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6278" w14:textId="39CA4597" w:rsidR="00F51999" w:rsidRPr="00D1712A" w:rsidRDefault="00F51999" w:rsidP="00F51999">
      <w:pPr>
        <w:bidi/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 w:rsidRPr="00D1712A">
        <w:rPr>
          <w:rFonts w:ascii="IRANSans(FaNum)" w:hAnsi="IRANSans(FaNum)" w:cs="IRANSans(FaNum)"/>
          <w:sz w:val="46"/>
          <w:szCs w:val="46"/>
          <w:rtl/>
          <w:lang w:bidi="fa-IR"/>
        </w:rPr>
        <w:t>گزارش سرفصل حساب</w:t>
      </w:r>
    </w:p>
    <w:p w14:paraId="1FDC8A7F" w14:textId="035F082A" w:rsidR="00F51999" w:rsidRPr="00D1712A" w:rsidRDefault="00F51999" w:rsidP="00F5199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استفاده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این گزارش روی هر سرفصل کلیک کنید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اگر حساب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مع</w:t>
      </w:r>
      <w:r w:rsidR="00D1712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D1712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تفضیلی داشته باشد در زیر همان حساب نمایش داده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D1712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D1712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وبر اساس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رنگ‌بند</w:t>
      </w:r>
      <w:r w:rsidR="00D1712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D1712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</w:t>
      </w:r>
      <w:r w:rsidR="00D1712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D1712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D1712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5847A6BD" w14:textId="2AA8AE25" w:rsidR="00F51999" w:rsidRPr="00D1712A" w:rsidRDefault="00F51999" w:rsidP="00F51999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D1712A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840C7EC" wp14:editId="318DDECA">
            <wp:extent cx="5924550" cy="2590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1999" w:rsidRPr="00D1712A" w:rsidSect="00D1712A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999"/>
    <w:rsid w:val="00D1712A"/>
    <w:rsid w:val="00F5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27315"/>
  <w15:chartTrackingRefBased/>
  <w15:docId w15:val="{177AF972-7C3A-4423-8952-01681EE4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139</Characters>
  <Application>Microsoft Office Word</Application>
  <DocSecurity>0</DocSecurity>
  <Lines>4</Lines>
  <Paragraphs>2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2021-10-21T11:59:00Z</dcterms:created>
  <dcterms:modified xsi:type="dcterms:W3CDTF">2021-10-31T10:24:00Z</dcterms:modified>
</cp:coreProperties>
</file>